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DB3" w:rsidRDefault="00CB6DB3" w:rsidP="001127AA">
      <w:pPr>
        <w:pStyle w:val="a6"/>
        <w:widowControl w:val="0"/>
        <w:ind w:hanging="1080"/>
        <w:rPr>
          <w:rFonts w:ascii="Times New Roman" w:eastAsia="MS Mincho" w:hAnsi="Times New Roman"/>
          <w:b/>
          <w:sz w:val="28"/>
          <w:szCs w:val="28"/>
        </w:rPr>
      </w:pPr>
    </w:p>
    <w:p w:rsidR="00CB6DB3" w:rsidRPr="00CB6DB3" w:rsidRDefault="0070228A" w:rsidP="00CB6DB3">
      <w:pPr>
        <w:pStyle w:val="a6"/>
        <w:widowControl w:val="0"/>
        <w:jc w:val="center"/>
        <w:rPr>
          <w:rFonts w:ascii="Times New Roman" w:eastAsia="MS Mincho" w:hAnsi="Times New Roman" w:cs="Times New Roman"/>
          <w:b/>
          <w:sz w:val="24"/>
          <w:szCs w:val="28"/>
        </w:rPr>
      </w:pPr>
      <w:r w:rsidRPr="00CB6DB3">
        <w:rPr>
          <w:rFonts w:ascii="Times New Roman" w:eastAsia="MS Mincho" w:hAnsi="Times New Roman" w:cs="Times New Roman"/>
          <w:b/>
          <w:sz w:val="24"/>
          <w:szCs w:val="28"/>
        </w:rPr>
        <w:t>ОТЧ</w:t>
      </w:r>
      <w:r w:rsidR="00A744A9">
        <w:rPr>
          <w:rFonts w:ascii="Times New Roman" w:eastAsia="MS Mincho" w:hAnsi="Times New Roman" w:cs="Times New Roman"/>
          <w:b/>
          <w:sz w:val="24"/>
          <w:szCs w:val="28"/>
        </w:rPr>
        <w:t>Ё</w:t>
      </w:r>
      <w:r w:rsidRPr="00CB6DB3">
        <w:rPr>
          <w:rFonts w:ascii="Times New Roman" w:eastAsia="MS Mincho" w:hAnsi="Times New Roman" w:cs="Times New Roman"/>
          <w:b/>
          <w:sz w:val="24"/>
          <w:szCs w:val="28"/>
        </w:rPr>
        <w:t>Т</w:t>
      </w:r>
    </w:p>
    <w:p w:rsidR="001D4800" w:rsidRDefault="0070228A"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 xml:space="preserve">о ходе реализации </w:t>
      </w:r>
      <w:r w:rsidR="00CB6DB3" w:rsidRPr="00CB6DB3">
        <w:rPr>
          <w:rFonts w:ascii="Times New Roman" w:eastAsia="MS Mincho" w:hAnsi="Times New Roman" w:cs="Times New Roman"/>
          <w:szCs w:val="24"/>
        </w:rPr>
        <w:t xml:space="preserve">комплексной </w:t>
      </w:r>
      <w:r w:rsidRPr="00CB6DB3">
        <w:rPr>
          <w:rFonts w:ascii="Times New Roman" w:eastAsia="MS Mincho" w:hAnsi="Times New Roman" w:cs="Times New Roman"/>
          <w:szCs w:val="24"/>
        </w:rPr>
        <w:t xml:space="preserve">программы профилактики правонарушений </w:t>
      </w:r>
    </w:p>
    <w:p w:rsidR="0070228A" w:rsidRDefault="00CB6DB3"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за январь</w:t>
      </w:r>
      <w:r w:rsidR="00A744A9">
        <w:rPr>
          <w:rFonts w:ascii="Times New Roman" w:eastAsia="MS Mincho" w:hAnsi="Times New Roman" w:cs="Times New Roman"/>
          <w:szCs w:val="24"/>
        </w:rPr>
        <w:t xml:space="preserve"> </w:t>
      </w:r>
      <w:r w:rsidRPr="00CB6DB3">
        <w:rPr>
          <w:rFonts w:ascii="Times New Roman" w:eastAsia="MS Mincho" w:hAnsi="Times New Roman" w:cs="Times New Roman"/>
          <w:szCs w:val="24"/>
        </w:rPr>
        <w:t>–</w:t>
      </w:r>
      <w:r w:rsidR="00A744A9">
        <w:rPr>
          <w:rFonts w:ascii="Times New Roman" w:eastAsia="MS Mincho" w:hAnsi="Times New Roman" w:cs="Times New Roman"/>
          <w:szCs w:val="24"/>
        </w:rPr>
        <w:t xml:space="preserve"> </w:t>
      </w:r>
      <w:r w:rsidR="009105A2">
        <w:rPr>
          <w:rFonts w:ascii="Times New Roman" w:eastAsia="MS Mincho" w:hAnsi="Times New Roman" w:cs="Times New Roman"/>
          <w:szCs w:val="24"/>
        </w:rPr>
        <w:t xml:space="preserve">март </w:t>
      </w:r>
      <w:r w:rsidRPr="00CB6DB3">
        <w:rPr>
          <w:rFonts w:ascii="Times New Roman" w:eastAsia="MS Mincho" w:hAnsi="Times New Roman" w:cs="Times New Roman"/>
          <w:szCs w:val="24"/>
        </w:rPr>
        <w:t>201</w:t>
      </w:r>
      <w:r w:rsidR="00A744A9">
        <w:rPr>
          <w:rFonts w:ascii="Times New Roman" w:eastAsia="MS Mincho" w:hAnsi="Times New Roman" w:cs="Times New Roman"/>
          <w:szCs w:val="24"/>
        </w:rPr>
        <w:t>8 г..</w:t>
      </w:r>
    </w:p>
    <w:p w:rsidR="009064E4" w:rsidRPr="00CB6DB3" w:rsidRDefault="009064E4" w:rsidP="00CB6DB3">
      <w:pPr>
        <w:pStyle w:val="a6"/>
        <w:widowControl w:val="0"/>
        <w:jc w:val="center"/>
        <w:rPr>
          <w:rFonts w:ascii="Times New Roman" w:eastAsia="MS Mincho" w:hAnsi="Times New Roman" w:cs="Times New Roman"/>
          <w:b/>
          <w:sz w:val="24"/>
          <w:szCs w:val="28"/>
        </w:rPr>
      </w:pPr>
    </w:p>
    <w:p w:rsidR="0070228A" w:rsidRPr="00321F9F" w:rsidRDefault="0070228A" w:rsidP="00CB6DB3">
      <w:pPr>
        <w:pStyle w:val="a6"/>
        <w:widowControl w:val="0"/>
        <w:rPr>
          <w:rFonts w:ascii="Times New Roman" w:eastAsia="MS Mincho" w:hAnsi="Times New Roman" w:cs="Times New Roman"/>
          <w:sz w:val="28"/>
          <w:szCs w:val="28"/>
        </w:rPr>
      </w:pPr>
      <w:r w:rsidRPr="00321F9F">
        <w:rPr>
          <w:rFonts w:ascii="Times New Roman" w:eastAsia="MS Mincho" w:hAnsi="Times New Roman" w:cs="Times New Roman"/>
          <w:sz w:val="28"/>
          <w:szCs w:val="28"/>
        </w:rPr>
        <w:t>Раздел 3. Сведения о сос</w:t>
      </w:r>
      <w:r w:rsidR="007915D8" w:rsidRPr="00321F9F">
        <w:rPr>
          <w:rFonts w:ascii="Times New Roman" w:eastAsia="MS Mincho" w:hAnsi="Times New Roman" w:cs="Times New Roman"/>
          <w:sz w:val="28"/>
          <w:szCs w:val="28"/>
        </w:rPr>
        <w:t xml:space="preserve">тоянии профилактической работы </w:t>
      </w:r>
    </w:p>
    <w:p w:rsidR="00AC094B" w:rsidRPr="0000028D" w:rsidRDefault="00AC094B" w:rsidP="00CB6DB3">
      <w:pPr>
        <w:pStyle w:val="a6"/>
        <w:widowControl w:val="0"/>
        <w:rPr>
          <w:rFonts w:ascii="Times New Roman" w:eastAsia="MS Mincho"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901"/>
        <w:gridCol w:w="4152"/>
        <w:gridCol w:w="567"/>
        <w:gridCol w:w="1417"/>
      </w:tblGrid>
      <w:tr w:rsidR="007915D8" w:rsidRPr="00CB6DB3" w:rsidTr="001A57BA">
        <w:trPr>
          <w:cantSplit/>
          <w:trHeight w:val="533"/>
        </w:trPr>
        <w:tc>
          <w:tcPr>
            <w:tcW w:w="5954" w:type="dxa"/>
            <w:gridSpan w:val="3"/>
            <w:tcBorders>
              <w:top w:val="single" w:sz="4" w:space="0" w:color="auto"/>
              <w:left w:val="single" w:sz="4" w:space="0" w:color="auto"/>
              <w:bottom w:val="single" w:sz="4" w:space="0" w:color="auto"/>
              <w:right w:val="single" w:sz="4" w:space="0" w:color="auto"/>
            </w:tcBorders>
          </w:tcPr>
          <w:p w:rsidR="007915D8" w:rsidRPr="00CB6DB3" w:rsidRDefault="007915D8">
            <w:pPr>
              <w:widowControl w:val="0"/>
              <w:jc w:val="center"/>
            </w:pP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ind w:hanging="108"/>
              <w:jc w:val="center"/>
            </w:pPr>
            <w:r w:rsidRPr="00CB6DB3">
              <w:t>Код</w:t>
            </w:r>
          </w:p>
          <w:p w:rsidR="007915D8" w:rsidRPr="00CB6DB3" w:rsidRDefault="007915D8">
            <w:pPr>
              <w:widowControl w:val="0"/>
              <w:ind w:left="-108"/>
              <w:jc w:val="center"/>
            </w:pPr>
            <w:r w:rsidRPr="00CB6DB3">
              <w:t>стр</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 xml:space="preserve">Всего </w:t>
            </w:r>
          </w:p>
          <w:p w:rsidR="007915D8" w:rsidRPr="00CB6DB3" w:rsidRDefault="007915D8">
            <w:pPr>
              <w:widowControl w:val="0"/>
              <w:jc w:val="center"/>
            </w:pPr>
            <w:r w:rsidRPr="00CB6DB3">
              <w:t>в отчетном периоде</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Б</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2</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DE15EF" w:rsidRDefault="007915D8">
            <w:pPr>
              <w:pStyle w:val="a6"/>
              <w:jc w:val="both"/>
              <w:rPr>
                <w:rFonts w:ascii="Times New Roman" w:hAnsi="Times New Roman" w:cs="Times New Roman"/>
                <w:sz w:val="20"/>
                <w:szCs w:val="20"/>
              </w:rPr>
            </w:pPr>
            <w:r w:rsidRPr="00DE15EF">
              <w:rPr>
                <w:rFonts w:ascii="Times New Roman" w:hAnsi="Times New Roman" w:cs="Times New Roman"/>
                <w:sz w:val="20"/>
                <w:szCs w:val="20"/>
              </w:rPr>
              <w:t xml:space="preserve">Количество должностей заместителей глав администраций </w:t>
            </w:r>
            <w:r w:rsidRPr="00DE15EF">
              <w:rPr>
                <w:rFonts w:ascii="Times New Roman" w:hAnsi="Times New Roman" w:cs="Times New Roman"/>
                <w:sz w:val="20"/>
                <w:szCs w:val="20"/>
              </w:rPr>
              <w:br/>
              <w:t>(правительств) по профилактической работе в административно-территориальных делениях</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321F9F">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jc w:val="center"/>
            </w:pPr>
            <w:r>
              <w:t>0</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321F9F" w:rsidRDefault="007915D8">
            <w:pPr>
              <w:widowControl w:val="0"/>
              <w:jc w:val="both"/>
            </w:pPr>
            <w:r w:rsidRPr="00321F9F">
              <w:t xml:space="preserve">Создано межведомственных комиссий по профилактике </w:t>
            </w:r>
            <w:r w:rsidRPr="00321F9F">
              <w:br/>
              <w:t>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p>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муниципальных образованиях в сельской местности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832117" w:rsidRDefault="00407C8C">
            <w:pPr>
              <w:widowControl w:val="0"/>
              <w:jc w:val="center"/>
            </w:pPr>
            <w:r>
              <w:t>1</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rPr>
                <w:spacing w:val="-4"/>
              </w:rPr>
            </w:pPr>
            <w:r w:rsidRPr="00CB6DB3">
              <w:rPr>
                <w:spacing w:val="-4"/>
              </w:rPr>
              <w:t>Приняты комплексные программы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both"/>
            </w:pPr>
            <w:r w:rsidRPr="00CB6DB3">
              <w:t xml:space="preserve">Финансирование, выделенное на реализацию мероприятий </w:t>
            </w:r>
            <w:r w:rsidRPr="00CB6DB3">
              <w:br/>
            </w:r>
            <w:r w:rsidRPr="00CB6DB3">
              <w:rPr>
                <w:spacing w:val="-4"/>
              </w:rPr>
              <w:t>комплексной программы профилактики правонарушений (тыс. 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1A57BA">
        <w:trPr>
          <w:cantSplit/>
          <w:trHeight w:val="61"/>
        </w:trPr>
        <w:tc>
          <w:tcPr>
            <w:tcW w:w="901" w:type="dxa"/>
            <w:vMerge w:val="restart"/>
            <w:tcBorders>
              <w:top w:val="single" w:sz="4" w:space="0" w:color="auto"/>
              <w:left w:val="single" w:sz="4" w:space="0" w:color="auto"/>
              <w:bottom w:val="single" w:sz="2" w:space="0" w:color="auto"/>
              <w:right w:val="single" w:sz="4" w:space="0" w:color="auto"/>
            </w:tcBorders>
          </w:tcPr>
          <w:p w:rsidR="007915D8" w:rsidRPr="00CB6DB3" w:rsidRDefault="007915D8">
            <w:pPr>
              <w:widowControl w:val="0"/>
              <w:jc w:val="center"/>
            </w:pPr>
          </w:p>
          <w:p w:rsidR="007915D8" w:rsidRPr="00CB6DB3" w:rsidRDefault="007915D8">
            <w:pPr>
              <w:widowControl w:val="0"/>
              <w:jc w:val="center"/>
            </w:pPr>
            <w:r w:rsidRPr="00CB6DB3">
              <w:t>в том</w:t>
            </w:r>
          </w:p>
          <w:p w:rsidR="007915D8" w:rsidRPr="00CB6DB3" w:rsidRDefault="007915D8">
            <w:pPr>
              <w:widowControl w:val="0"/>
              <w:jc w:val="center"/>
            </w:pPr>
            <w:r w:rsidRPr="00CB6DB3">
              <w:t>числе</w:t>
            </w:r>
          </w:p>
          <w:p w:rsidR="007915D8" w:rsidRPr="00CB6DB3" w:rsidRDefault="007915D8">
            <w:pPr>
              <w:widowControl w:val="0"/>
              <w:jc w:val="center"/>
            </w:pPr>
            <w:r w:rsidRPr="00CB6DB3">
              <w:t>из</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бюджета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99"/>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6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местных бюджетов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F90C5F">
        <w:trPr>
          <w:cantSplit/>
          <w:trHeight w:val="12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0</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 xml:space="preserve"> Приняты иные программы профилактической направленности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08"/>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в том числе</w:t>
            </w:r>
          </w:p>
          <w:p w:rsidR="007915D8" w:rsidRPr="00CB6DB3" w:rsidRDefault="007915D8">
            <w:pPr>
              <w:widowControl w:val="0"/>
              <w:spacing w:line="228" w:lineRule="exact"/>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244"/>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с районными делениями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31"/>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62"/>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915D8" w:rsidRPr="00CB6DB3" w:rsidRDefault="007915D8">
            <w:pPr>
              <w:widowControl w:val="0"/>
              <w:spacing w:line="228" w:lineRule="exact"/>
              <w:jc w:val="both"/>
            </w:pPr>
            <w:r w:rsidRPr="00CB6DB3">
              <w:t>Приняты региональные нормативные правовые акты в сфере функционирования системы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7915D8">
            <w:pPr>
              <w:widowControl w:val="0"/>
              <w:spacing w:line="228" w:lineRule="exact"/>
              <w:jc w:val="center"/>
            </w:pPr>
            <w:r w:rsidRPr="00CB6DB3">
              <w:t>26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987996">
            <w:pPr>
              <w:widowControl w:val="0"/>
              <w:spacing w:line="228" w:lineRule="exact"/>
              <w:jc w:val="center"/>
            </w:pPr>
            <w:r>
              <w:t>1</w:t>
            </w:r>
          </w:p>
        </w:tc>
      </w:tr>
      <w:tr w:rsidR="00620DDF" w:rsidRPr="00CB6DB3" w:rsidTr="00620DD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620DDF" w:rsidRPr="00CB6DB3" w:rsidRDefault="00620DDF" w:rsidP="00421A94">
            <w:pPr>
              <w:pStyle w:val="a6"/>
              <w:spacing w:line="224" w:lineRule="exact"/>
              <w:jc w:val="both"/>
              <w:rPr>
                <w:rFonts w:ascii="Times New Roman" w:hAnsi="Times New Roman"/>
                <w:spacing w:val="-6"/>
                <w:sz w:val="20"/>
              </w:rPr>
            </w:pPr>
            <w:r w:rsidRPr="00CB6DB3">
              <w:rPr>
                <w:rFonts w:ascii="Times New Roman" w:hAnsi="Times New Roman"/>
                <w:spacing w:val="-6"/>
                <w:sz w:val="20"/>
              </w:rPr>
              <w:t>Привлечено общественных формирований к проведению мероприятий по предупреждению правонарушений</w:t>
            </w:r>
          </w:p>
        </w:tc>
        <w:tc>
          <w:tcPr>
            <w:tcW w:w="567" w:type="dxa"/>
            <w:tcBorders>
              <w:top w:val="single" w:sz="4" w:space="0" w:color="auto"/>
              <w:left w:val="single" w:sz="4" w:space="0" w:color="auto"/>
              <w:bottom w:val="single" w:sz="4" w:space="0" w:color="auto"/>
              <w:right w:val="single" w:sz="4" w:space="0" w:color="auto"/>
            </w:tcBorders>
            <w:vAlign w:val="bottom"/>
            <w:hideMark/>
          </w:tcPr>
          <w:p w:rsidR="00620DDF" w:rsidRPr="00CB6DB3" w:rsidRDefault="0054317F" w:rsidP="00DE15EF">
            <w:pPr>
              <w:widowControl w:val="0"/>
              <w:spacing w:line="224" w:lineRule="exact"/>
              <w:jc w:val="center"/>
              <w:rPr>
                <w:sz w:val="18"/>
              </w:rPr>
            </w:pPr>
            <w:r>
              <w:rPr>
                <w:sz w:val="18"/>
              </w:rPr>
              <w:t>42</w:t>
            </w:r>
          </w:p>
        </w:tc>
        <w:tc>
          <w:tcPr>
            <w:tcW w:w="1417" w:type="dxa"/>
            <w:tcBorders>
              <w:left w:val="single" w:sz="4" w:space="0" w:color="auto"/>
              <w:right w:val="single" w:sz="4" w:space="0" w:color="auto"/>
            </w:tcBorders>
            <w:vAlign w:val="center"/>
            <w:hideMark/>
          </w:tcPr>
          <w:p w:rsidR="00620DDF" w:rsidRPr="00CB6DB3" w:rsidRDefault="00987996" w:rsidP="00421A94">
            <w:pPr>
              <w:widowControl w:val="0"/>
              <w:spacing w:line="224" w:lineRule="exact"/>
              <w:jc w:val="center"/>
              <w:rPr>
                <w:sz w:val="18"/>
              </w:rPr>
            </w:pPr>
            <w:r>
              <w:rPr>
                <w:sz w:val="18"/>
              </w:rPr>
              <w:t>1</w:t>
            </w:r>
          </w:p>
        </w:tc>
      </w:tr>
    </w:tbl>
    <w:p w:rsidR="00CB6DB3" w:rsidRDefault="00CB6DB3" w:rsidP="00CB6DB3">
      <w:pPr>
        <w:pStyle w:val="a6"/>
        <w:widowControl w:val="0"/>
        <w:rPr>
          <w:rFonts w:ascii="Times New Roman" w:eastAsia="MS Mincho" w:hAnsi="Times New Roman" w:cs="Times New Roman"/>
          <w:b/>
          <w:sz w:val="24"/>
          <w:szCs w:val="28"/>
        </w:rPr>
      </w:pPr>
    </w:p>
    <w:p w:rsidR="001D4800" w:rsidRPr="00AC094B" w:rsidRDefault="001D4800" w:rsidP="00CB6DB3">
      <w:pPr>
        <w:pStyle w:val="a6"/>
        <w:widowControl w:val="0"/>
        <w:rPr>
          <w:rFonts w:ascii="Times New Roman" w:eastAsia="MS Mincho" w:hAnsi="Times New Roman" w:cs="Times New Roman"/>
          <w:sz w:val="28"/>
          <w:szCs w:val="28"/>
        </w:rPr>
      </w:pPr>
      <w:r w:rsidRPr="00AC094B">
        <w:rPr>
          <w:rFonts w:ascii="Times New Roman" w:eastAsia="MS Mincho" w:hAnsi="Times New Roman" w:cs="Times New Roman"/>
          <w:sz w:val="28"/>
          <w:szCs w:val="28"/>
        </w:rPr>
        <w:t>Раздел 4. Сведения о состоянии работы по ресоциализации лиц</w:t>
      </w:r>
    </w:p>
    <w:p w:rsidR="00AC094B" w:rsidRPr="001D4800" w:rsidRDefault="00AC094B" w:rsidP="00CB6DB3">
      <w:pPr>
        <w:pStyle w:val="a6"/>
        <w:widowControl w:val="0"/>
        <w:rPr>
          <w:rFonts w:ascii="Times New Roman" w:eastAsia="MS Mincho" w:hAnsi="Times New Roman"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4536"/>
        <w:gridCol w:w="709"/>
        <w:gridCol w:w="1275"/>
      </w:tblGrid>
      <w:tr w:rsidR="00CB6DB3" w:rsidRPr="00CB6DB3" w:rsidTr="00321F9F">
        <w:trPr>
          <w:cantSplit/>
          <w:trHeight w:val="541"/>
        </w:trPr>
        <w:tc>
          <w:tcPr>
            <w:tcW w:w="5954" w:type="dxa"/>
            <w:gridSpan w:val="2"/>
            <w:tcBorders>
              <w:top w:val="single" w:sz="4" w:space="0" w:color="auto"/>
              <w:left w:val="single" w:sz="4" w:space="0" w:color="auto"/>
              <w:bottom w:val="single" w:sz="4" w:space="0" w:color="auto"/>
              <w:right w:val="single" w:sz="4" w:space="0" w:color="auto"/>
            </w:tcBorders>
          </w:tcPr>
          <w:p w:rsidR="00CB6DB3" w:rsidRPr="00321F9F" w:rsidRDefault="00CB6DB3" w:rsidP="005D24A7">
            <w:pPr>
              <w:widowControl w:val="0"/>
              <w:spacing w:line="200" w:lineRule="exact"/>
              <w:jc w:val="center"/>
              <w:rPr>
                <w:b/>
              </w:rPr>
            </w:pP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ind w:hanging="108"/>
              <w:jc w:val="center"/>
            </w:pPr>
            <w:r w:rsidRPr="00321F9F">
              <w:t>Код</w:t>
            </w:r>
          </w:p>
          <w:p w:rsidR="00CB6DB3" w:rsidRPr="00321F9F" w:rsidRDefault="00CB6DB3" w:rsidP="005D24A7">
            <w:pPr>
              <w:widowControl w:val="0"/>
              <w:spacing w:line="200" w:lineRule="exact"/>
              <w:ind w:left="-108"/>
              <w:jc w:val="center"/>
            </w:pPr>
            <w:r w:rsidRPr="00321F9F">
              <w:t>стр</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 xml:space="preserve">Всего </w:t>
            </w:r>
          </w:p>
          <w:p w:rsidR="00CB6DB3" w:rsidRPr="00321F9F" w:rsidRDefault="00CB6DB3" w:rsidP="005D24A7">
            <w:pPr>
              <w:widowControl w:val="0"/>
              <w:spacing w:line="200" w:lineRule="exact"/>
              <w:jc w:val="center"/>
            </w:pPr>
            <w:r w:rsidRPr="00321F9F">
              <w:t>в отчетном периоде</w:t>
            </w:r>
          </w:p>
        </w:tc>
      </w:tr>
      <w:tr w:rsidR="00CB6DB3" w:rsidRPr="00CB6DB3" w:rsidTr="00321F9F">
        <w:trPr>
          <w:cantSplit/>
          <w:trHeight w:val="51"/>
        </w:trPr>
        <w:tc>
          <w:tcPr>
            <w:tcW w:w="5954"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А</w:t>
            </w: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Б</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1</w:t>
            </w:r>
          </w:p>
        </w:tc>
      </w:tr>
      <w:tr w:rsidR="00CB6DB3" w:rsidRPr="00CB6DB3" w:rsidTr="00321F9F">
        <w:trPr>
          <w:cantSplit/>
        </w:trPr>
        <w:tc>
          <w:tcPr>
            <w:tcW w:w="5954"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Количество функционирующих учреждений социального обслуживания граждан, их реабилитации и адаптации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Height w:val="249"/>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в них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содержалось в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отчетном периоде</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лиц </w:t>
            </w: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pacing w:val="-4"/>
                <w:sz w:val="20"/>
                <w:szCs w:val="20"/>
              </w:rPr>
            </w:pPr>
            <w:r w:rsidRPr="00321F9F">
              <w:rPr>
                <w:rFonts w:ascii="Times New Roman" w:hAnsi="Times New Roman" w:cs="Times New Roman"/>
                <w:spacing w:val="-4"/>
                <w:sz w:val="20"/>
                <w:szCs w:val="20"/>
              </w:rPr>
              <w:t>Утративших социальные связи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Несовершеннолетих, вернувшихся из воспитательных колоний или спецучреждений, не  имеющих жилья</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Психически больных, представляющих социальную опасность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Одиноких престарелых и инвалидов, освобожденных из мест лишения свободы</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 </w:t>
            </w: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Страдающих алкоголизмом и наркоманией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jc w:val="center"/>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Из них несовершеннолетних</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bl>
    <w:p w:rsidR="00CB6DB3" w:rsidRPr="001127AA" w:rsidRDefault="00CB6DB3" w:rsidP="001127AA">
      <w:pPr>
        <w:rPr>
          <w:sz w:val="14"/>
        </w:rPr>
      </w:pPr>
    </w:p>
    <w:sectPr w:rsidR="00CB6DB3" w:rsidRPr="001127AA" w:rsidSect="00A744A9">
      <w:pgSz w:w="11906" w:h="16838"/>
      <w:pgMar w:top="142"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D91" w:rsidRDefault="00FF3D91" w:rsidP="001A57BA">
      <w:r>
        <w:separator/>
      </w:r>
    </w:p>
  </w:endnote>
  <w:endnote w:type="continuationSeparator" w:id="0">
    <w:p w:rsidR="00FF3D91" w:rsidRDefault="00FF3D91" w:rsidP="001A57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D91" w:rsidRDefault="00FF3D91" w:rsidP="001A57BA">
      <w:r>
        <w:separator/>
      </w:r>
    </w:p>
  </w:footnote>
  <w:footnote w:type="continuationSeparator" w:id="0">
    <w:p w:rsidR="00FF3D91" w:rsidRDefault="00FF3D91" w:rsidP="001A57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A57BA"/>
    <w:rsid w:val="0000028D"/>
    <w:rsid w:val="000827D8"/>
    <w:rsid w:val="00096151"/>
    <w:rsid w:val="000C373A"/>
    <w:rsid w:val="000D2EEE"/>
    <w:rsid w:val="001127AA"/>
    <w:rsid w:val="001339AB"/>
    <w:rsid w:val="001618DB"/>
    <w:rsid w:val="00184E01"/>
    <w:rsid w:val="0019435D"/>
    <w:rsid w:val="001A57BA"/>
    <w:rsid w:val="001C4BBC"/>
    <w:rsid w:val="001D4800"/>
    <w:rsid w:val="0020743B"/>
    <w:rsid w:val="00212E09"/>
    <w:rsid w:val="002208CC"/>
    <w:rsid w:val="002573E3"/>
    <w:rsid w:val="002E3410"/>
    <w:rsid w:val="00321F9F"/>
    <w:rsid w:val="00325071"/>
    <w:rsid w:val="003A1B7C"/>
    <w:rsid w:val="00407C8C"/>
    <w:rsid w:val="00452F8E"/>
    <w:rsid w:val="00473CB9"/>
    <w:rsid w:val="004B5962"/>
    <w:rsid w:val="004C24BE"/>
    <w:rsid w:val="005241F3"/>
    <w:rsid w:val="0054317F"/>
    <w:rsid w:val="00553C2B"/>
    <w:rsid w:val="00564D16"/>
    <w:rsid w:val="0057316D"/>
    <w:rsid w:val="005837B0"/>
    <w:rsid w:val="00587E27"/>
    <w:rsid w:val="005D1335"/>
    <w:rsid w:val="00620DDF"/>
    <w:rsid w:val="00661554"/>
    <w:rsid w:val="006A5066"/>
    <w:rsid w:val="006B1DA1"/>
    <w:rsid w:val="006D0B48"/>
    <w:rsid w:val="0070228A"/>
    <w:rsid w:val="0071510E"/>
    <w:rsid w:val="00725C82"/>
    <w:rsid w:val="007801C4"/>
    <w:rsid w:val="007915D8"/>
    <w:rsid w:val="007B6349"/>
    <w:rsid w:val="007F67EA"/>
    <w:rsid w:val="00831518"/>
    <w:rsid w:val="00832117"/>
    <w:rsid w:val="00853BB7"/>
    <w:rsid w:val="008B2C06"/>
    <w:rsid w:val="008D0497"/>
    <w:rsid w:val="009064E4"/>
    <w:rsid w:val="009105A2"/>
    <w:rsid w:val="00951B4C"/>
    <w:rsid w:val="0098566D"/>
    <w:rsid w:val="00987996"/>
    <w:rsid w:val="009E2FF5"/>
    <w:rsid w:val="00A0088C"/>
    <w:rsid w:val="00A744A9"/>
    <w:rsid w:val="00AC094B"/>
    <w:rsid w:val="00B00A6C"/>
    <w:rsid w:val="00B42409"/>
    <w:rsid w:val="00B85CE1"/>
    <w:rsid w:val="00B9214F"/>
    <w:rsid w:val="00BD5136"/>
    <w:rsid w:val="00C61230"/>
    <w:rsid w:val="00C63F1E"/>
    <w:rsid w:val="00CB6DB3"/>
    <w:rsid w:val="00CF4216"/>
    <w:rsid w:val="00D14D88"/>
    <w:rsid w:val="00D4374D"/>
    <w:rsid w:val="00D47CD7"/>
    <w:rsid w:val="00DA4BCB"/>
    <w:rsid w:val="00DD6C50"/>
    <w:rsid w:val="00DE15EF"/>
    <w:rsid w:val="00E10D2C"/>
    <w:rsid w:val="00E72FD0"/>
    <w:rsid w:val="00EC020A"/>
    <w:rsid w:val="00ED030B"/>
    <w:rsid w:val="00EE3EAE"/>
    <w:rsid w:val="00F51FAC"/>
    <w:rsid w:val="00F827C5"/>
    <w:rsid w:val="00F90C5F"/>
    <w:rsid w:val="00FF3D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7BA"/>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1A57B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1A57BA"/>
    <w:rPr>
      <w:rFonts w:ascii="Times New Roman" w:eastAsia="Times New Roman" w:hAnsi="Times New Roman" w:cs="Times New Roman"/>
      <w:b/>
      <w:bCs/>
      <w:sz w:val="28"/>
      <w:szCs w:val="28"/>
      <w:lang w:eastAsia="ru-RU"/>
    </w:rPr>
  </w:style>
  <w:style w:type="paragraph" w:styleId="a3">
    <w:name w:val="Body Text Indent"/>
    <w:basedOn w:val="a"/>
    <w:link w:val="a4"/>
    <w:semiHidden/>
    <w:unhideWhenUsed/>
    <w:rsid w:val="001A57BA"/>
    <w:pPr>
      <w:ind w:firstLine="720"/>
      <w:jc w:val="both"/>
    </w:pPr>
    <w:rPr>
      <w:rFonts w:ascii="Arial" w:hAnsi="Arial"/>
      <w:sz w:val="28"/>
    </w:rPr>
  </w:style>
  <w:style w:type="character" w:customStyle="1" w:styleId="a4">
    <w:name w:val="Основной текст с отступом Знак"/>
    <w:basedOn w:val="a0"/>
    <w:link w:val="a3"/>
    <w:semiHidden/>
    <w:rsid w:val="001A57BA"/>
    <w:rPr>
      <w:rFonts w:ascii="Arial" w:eastAsia="Times New Roman" w:hAnsi="Arial" w:cs="Times New Roman"/>
      <w:sz w:val="28"/>
      <w:szCs w:val="20"/>
      <w:lang w:eastAsia="ru-RU"/>
    </w:rPr>
  </w:style>
  <w:style w:type="character" w:customStyle="1" w:styleId="a5">
    <w:name w:val="Текст Знак"/>
    <w:aliases w:val="Знак Знак Знак Знак Знак Знак Знак Знак Знак Знак Знак Знак Знак Знак Знак Знак Знак,Знак Знак Знак Знак Знак Знак Знак Знак Знак,Знак Знак Знак Знак Знак Знак Знак Знак Знак Знак Знак Знак"/>
    <w:link w:val="a6"/>
    <w:locked/>
    <w:rsid w:val="001A57BA"/>
    <w:rPr>
      <w:rFonts w:ascii="Courier New" w:hAnsi="Courier New" w:cs="Courier New"/>
    </w:rPr>
  </w:style>
  <w:style w:type="paragraph" w:styleId="a6">
    <w:name w:val="Plain Text"/>
    <w:aliases w:val="Знак Знак Знак Знак Знак Знак Знак Знак Знак Знак Знак Знак Знак Знак Знак Знак,Знак Знак Знак Знак Знак Знак Знак Знак,Знак Знак Знак Знак Знак Знак Знак Знак Знак Знак Знак"/>
    <w:basedOn w:val="a"/>
    <w:link w:val="a5"/>
    <w:unhideWhenUsed/>
    <w:rsid w:val="001A57BA"/>
    <w:rPr>
      <w:rFonts w:ascii="Courier New" w:eastAsiaTheme="minorHAnsi" w:hAnsi="Courier New" w:cs="Courier New"/>
      <w:sz w:val="22"/>
      <w:szCs w:val="22"/>
      <w:lang w:eastAsia="en-US"/>
    </w:rPr>
  </w:style>
  <w:style w:type="character" w:customStyle="1" w:styleId="1">
    <w:name w:val="Текст Знак1"/>
    <w:aliases w:val="Знак Знак Знак Знак Знак Знак Знак Знак Знак Знак Знак Знак Знак Знак Знак Знак Знак1,Знак Знак Знак Знак Знак Знак Знак Знак Знак1,Знак Знак Знак Знак Знак Знак Знак Знак Знак Знак Знак Знак1"/>
    <w:basedOn w:val="a0"/>
    <w:link w:val="a6"/>
    <w:uiPriority w:val="99"/>
    <w:semiHidden/>
    <w:rsid w:val="001A57BA"/>
    <w:rPr>
      <w:rFonts w:ascii="Consolas" w:eastAsia="Times New Roman" w:hAnsi="Consolas" w:cs="Times New Roman"/>
      <w:sz w:val="21"/>
      <w:szCs w:val="21"/>
      <w:lang w:eastAsia="ru-RU"/>
    </w:rPr>
  </w:style>
</w:styles>
</file>

<file path=word/webSettings.xml><?xml version="1.0" encoding="utf-8"?>
<w:webSettings xmlns:r="http://schemas.openxmlformats.org/officeDocument/2006/relationships" xmlns:w="http://schemas.openxmlformats.org/wordprocessingml/2006/main">
  <w:divs>
    <w:div w:id="13678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348</Words>
  <Characters>1988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dc:creator>
  <cp:keywords/>
  <dc:description/>
  <cp:lastModifiedBy>MAHA</cp:lastModifiedBy>
  <cp:revision>22</cp:revision>
  <cp:lastPrinted>2017-06-30T08:30:00Z</cp:lastPrinted>
  <dcterms:created xsi:type="dcterms:W3CDTF">2016-06-22T06:09:00Z</dcterms:created>
  <dcterms:modified xsi:type="dcterms:W3CDTF">2018-04-16T05:41:00Z</dcterms:modified>
</cp:coreProperties>
</file>